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F9" w:rsidRPr="001D5BF9" w:rsidRDefault="001D5BF9" w:rsidP="001D5BF9">
      <w:pPr>
        <w:spacing w:after="0"/>
        <w:jc w:val="center"/>
        <w:rPr>
          <w:rFonts w:ascii="Calibri" w:eastAsia="Times New Roman" w:hAnsi="Calibri" w:cs="Times New Roman"/>
          <w:b/>
          <w:i/>
          <w:smallCaps/>
          <w:color w:val="984806"/>
          <w:sz w:val="52"/>
          <w:szCs w:val="52"/>
          <w:lang w:eastAsia="it-IT"/>
        </w:rPr>
      </w:pPr>
      <w:bookmarkStart w:id="0" w:name="_GoBack"/>
      <w:bookmarkEnd w:id="0"/>
      <w:r w:rsidRPr="001D5BF9">
        <w:rPr>
          <w:rFonts w:ascii="Calibri" w:eastAsia="Times New Roman" w:hAnsi="Calibri" w:cs="Times New Roman"/>
          <w:b/>
          <w:i/>
          <w:smallCaps/>
          <w:color w:val="984806"/>
          <w:sz w:val="52"/>
          <w:szCs w:val="52"/>
          <w:lang w:eastAsia="it-IT"/>
        </w:rPr>
        <w:t>COMUNE DI SANTA MARIA A VICO</w:t>
      </w:r>
    </w:p>
    <w:p w:rsidR="001D5BF9" w:rsidRPr="001D5BF9" w:rsidRDefault="001D5BF9" w:rsidP="001D5BF9">
      <w:pPr>
        <w:spacing w:after="0"/>
        <w:jc w:val="center"/>
        <w:rPr>
          <w:rFonts w:ascii="Calibri" w:eastAsia="Times New Roman" w:hAnsi="Calibri" w:cs="Times New Roman"/>
          <w:b/>
          <w:i/>
          <w:smallCaps/>
          <w:color w:val="984806"/>
          <w:sz w:val="52"/>
          <w:szCs w:val="52"/>
          <w:lang w:eastAsia="it-IT"/>
        </w:rPr>
      </w:pPr>
      <w:r w:rsidRPr="001D5BF9">
        <w:rPr>
          <w:rFonts w:ascii="Calibri" w:eastAsia="Times New Roman" w:hAnsi="Calibri" w:cs="Times New Roman"/>
          <w:b/>
          <w:i/>
          <w:smallCaps/>
          <w:color w:val="984806"/>
          <w:sz w:val="52"/>
          <w:szCs w:val="52"/>
          <w:lang w:eastAsia="it-IT"/>
        </w:rPr>
        <w:t>Provincia di Caserta</w:t>
      </w:r>
    </w:p>
    <w:p w:rsidR="001D5BF9" w:rsidRPr="001D5BF9" w:rsidRDefault="009A4E45" w:rsidP="001D5BF9">
      <w:pPr>
        <w:jc w:val="center"/>
        <w:rPr>
          <w:rFonts w:ascii="Palatino" w:eastAsia="Times New Roman" w:hAnsi="Palatino" w:cs="Times New Roman"/>
          <w:b/>
          <w:i/>
          <w:smallCaps/>
          <w:color w:val="984806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noProof/>
          <w:kern w:val="1"/>
          <w:sz w:val="24"/>
          <w:szCs w:val="24"/>
          <w:lang w:eastAsia="it-IT"/>
        </w:rPr>
        <w:drawing>
          <wp:inline distT="0" distB="0" distL="0" distR="0">
            <wp:extent cx="430530" cy="466090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66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BF9" w:rsidRPr="001D5BF9" w:rsidRDefault="001D5BF9" w:rsidP="001D5BF9">
      <w:pPr>
        <w:spacing w:after="0"/>
        <w:rPr>
          <w:rFonts w:ascii="Palatino" w:eastAsia="Times New Roman" w:hAnsi="Palatino" w:cs="Times New Roman"/>
          <w:sz w:val="24"/>
          <w:szCs w:val="24"/>
          <w:lang w:eastAsia="it-IT"/>
        </w:rPr>
      </w:pPr>
      <w:r w:rsidRPr="001D5BF9">
        <w:rPr>
          <w:rFonts w:ascii="Palatino" w:eastAsia="Times New Roman" w:hAnsi="Palatino" w:cs="Times New Roman"/>
          <w:b/>
          <w:i/>
          <w:smallCaps/>
          <w:color w:val="984806"/>
          <w:sz w:val="24"/>
          <w:szCs w:val="24"/>
          <w:lang w:eastAsia="it-IT"/>
        </w:rPr>
        <w:t xml:space="preserve">                          </w:t>
      </w:r>
      <w:r>
        <w:rPr>
          <w:rFonts w:ascii="Palatino" w:eastAsia="Times New Roman" w:hAnsi="Palatino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207010</wp:posOffset>
                </wp:positionV>
                <wp:extent cx="6007100" cy="4114800"/>
                <wp:effectExtent l="9525" t="6985" r="12700" b="12065"/>
                <wp:wrapNone/>
                <wp:docPr id="1" name="Pergamena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4114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D5BF9" w:rsidRDefault="001D5BF9" w:rsidP="001D5BF9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i/>
                                <w:smallCaps/>
                                <w:color w:val="984806"/>
                                <w:sz w:val="52"/>
                                <w:szCs w:val="52"/>
                              </w:rPr>
                            </w:pPr>
                          </w:p>
                          <w:p w:rsidR="009A4E45" w:rsidRDefault="001D5BF9" w:rsidP="001D5BF9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i/>
                                <w:smallCaps/>
                                <w:color w:val="984806"/>
                                <w:sz w:val="52"/>
                                <w:szCs w:val="52"/>
                              </w:rPr>
                            </w:pPr>
                            <w:r w:rsidRPr="005C3607">
                              <w:rPr>
                                <w:b/>
                                <w:i/>
                                <w:smallCaps/>
                                <w:color w:val="984806"/>
                                <w:sz w:val="52"/>
                                <w:szCs w:val="52"/>
                              </w:rPr>
                              <w:t xml:space="preserve">Piano </w:t>
                            </w:r>
                            <w:r w:rsidR="009A4E45">
                              <w:rPr>
                                <w:b/>
                                <w:i/>
                                <w:smallCaps/>
                                <w:color w:val="984806"/>
                                <w:sz w:val="52"/>
                                <w:szCs w:val="52"/>
                              </w:rPr>
                              <w:t>della comunicazione</w:t>
                            </w:r>
                          </w:p>
                          <w:p w:rsidR="001D5BF9" w:rsidRDefault="001D5BF9" w:rsidP="001D5BF9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i/>
                                <w:smallCaps/>
                                <w:color w:val="984806"/>
                                <w:sz w:val="52"/>
                                <w:szCs w:val="52"/>
                              </w:rPr>
                            </w:pPr>
                            <w:r w:rsidRPr="00796DB3">
                              <w:rPr>
                                <w:b/>
                                <w:i/>
                                <w:smallCaps/>
                                <w:color w:val="984806"/>
                                <w:sz w:val="52"/>
                                <w:szCs w:val="52"/>
                              </w:rPr>
                              <w:t>201</w:t>
                            </w:r>
                            <w:r>
                              <w:rPr>
                                <w:b/>
                                <w:i/>
                                <w:smallCaps/>
                                <w:color w:val="984806"/>
                                <w:sz w:val="52"/>
                                <w:szCs w:val="52"/>
                              </w:rPr>
                              <w:t>8</w:t>
                            </w:r>
                            <w:r w:rsidRPr="00796DB3">
                              <w:rPr>
                                <w:b/>
                                <w:i/>
                                <w:smallCaps/>
                                <w:color w:val="984806"/>
                                <w:sz w:val="52"/>
                                <w:szCs w:val="52"/>
                              </w:rPr>
                              <w:t>/20</w:t>
                            </w:r>
                            <w:r>
                              <w:rPr>
                                <w:b/>
                                <w:i/>
                                <w:smallCaps/>
                                <w:color w:val="984806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  <w:p w:rsidR="001D5BF9" w:rsidRPr="00796DB3" w:rsidRDefault="001D5BF9" w:rsidP="001D5BF9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i/>
                                <w:smallCaps/>
                                <w:color w:val="984806"/>
                                <w:sz w:val="52"/>
                                <w:szCs w:val="52"/>
                              </w:rPr>
                            </w:pPr>
                          </w:p>
                          <w:p w:rsidR="001D5BF9" w:rsidRPr="00A311F1" w:rsidRDefault="001D5BF9" w:rsidP="001D5BF9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i/>
                                <w:smallCap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ena 2 1" o:spid="_x0000_s1026" type="#_x0000_t98" style="position:absolute;margin-left:-16.5pt;margin-top:16.3pt;width:473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">
                <v:shadow on="t" type="perspective" opacity=".5" origin=",.5" offset="0,0" matrix=",,,.5"/>
                <v:textbox>
                  <w:txbxContent>
                    <w:p w:rsidR="001D5BF9" w:rsidRDefault="001D5BF9" w:rsidP="001D5BF9">
                      <w:pPr>
                        <w:spacing w:after="0" w:line="180" w:lineRule="atLeast"/>
                        <w:jc w:val="center"/>
                        <w:rPr>
                          <w:b/>
                          <w:i/>
                          <w:smallCaps/>
                          <w:color w:val="984806"/>
                          <w:sz w:val="52"/>
                          <w:szCs w:val="52"/>
                        </w:rPr>
                      </w:pPr>
                    </w:p>
                    <w:p w:rsidR="009A4E45" w:rsidRDefault="001D5BF9" w:rsidP="001D5BF9">
                      <w:pPr>
                        <w:spacing w:after="0" w:line="180" w:lineRule="atLeast"/>
                        <w:jc w:val="center"/>
                        <w:rPr>
                          <w:b/>
                          <w:i/>
                          <w:smallCaps/>
                          <w:color w:val="984806"/>
                          <w:sz w:val="52"/>
                          <w:szCs w:val="52"/>
                        </w:rPr>
                      </w:pPr>
                      <w:r w:rsidRPr="005C3607">
                        <w:rPr>
                          <w:b/>
                          <w:i/>
                          <w:smallCaps/>
                          <w:color w:val="984806"/>
                          <w:sz w:val="52"/>
                          <w:szCs w:val="52"/>
                        </w:rPr>
                        <w:t xml:space="preserve">Piano </w:t>
                      </w:r>
                      <w:r w:rsidR="009A4E45">
                        <w:rPr>
                          <w:b/>
                          <w:i/>
                          <w:smallCaps/>
                          <w:color w:val="984806"/>
                          <w:sz w:val="52"/>
                          <w:szCs w:val="52"/>
                        </w:rPr>
                        <w:t>della comunicazione</w:t>
                      </w:r>
                    </w:p>
                    <w:p w:rsidR="001D5BF9" w:rsidRDefault="001D5BF9" w:rsidP="001D5BF9">
                      <w:pPr>
                        <w:spacing w:after="0" w:line="180" w:lineRule="atLeast"/>
                        <w:jc w:val="center"/>
                        <w:rPr>
                          <w:b/>
                          <w:i/>
                          <w:smallCaps/>
                          <w:color w:val="984806"/>
                          <w:sz w:val="52"/>
                          <w:szCs w:val="52"/>
                        </w:rPr>
                      </w:pPr>
                      <w:r w:rsidRPr="00796DB3">
                        <w:rPr>
                          <w:b/>
                          <w:i/>
                          <w:smallCaps/>
                          <w:color w:val="984806"/>
                          <w:sz w:val="52"/>
                          <w:szCs w:val="52"/>
                        </w:rPr>
                        <w:t>201</w:t>
                      </w:r>
                      <w:r>
                        <w:rPr>
                          <w:b/>
                          <w:i/>
                          <w:smallCaps/>
                          <w:color w:val="984806"/>
                          <w:sz w:val="52"/>
                          <w:szCs w:val="52"/>
                        </w:rPr>
                        <w:t>8</w:t>
                      </w:r>
                      <w:r w:rsidRPr="00796DB3">
                        <w:rPr>
                          <w:b/>
                          <w:i/>
                          <w:smallCaps/>
                          <w:color w:val="984806"/>
                          <w:sz w:val="52"/>
                          <w:szCs w:val="52"/>
                        </w:rPr>
                        <w:t>/20</w:t>
                      </w:r>
                      <w:r>
                        <w:rPr>
                          <w:b/>
                          <w:i/>
                          <w:smallCaps/>
                          <w:color w:val="984806"/>
                          <w:sz w:val="52"/>
                          <w:szCs w:val="52"/>
                        </w:rPr>
                        <w:t>20</w:t>
                      </w:r>
                    </w:p>
                    <w:p w:rsidR="001D5BF9" w:rsidRPr="00796DB3" w:rsidRDefault="001D5BF9" w:rsidP="001D5BF9">
                      <w:pPr>
                        <w:spacing w:after="0" w:line="180" w:lineRule="atLeast"/>
                        <w:jc w:val="center"/>
                        <w:rPr>
                          <w:b/>
                          <w:i/>
                          <w:smallCaps/>
                          <w:color w:val="984806"/>
                          <w:sz w:val="52"/>
                          <w:szCs w:val="52"/>
                        </w:rPr>
                      </w:pPr>
                    </w:p>
                    <w:p w:rsidR="001D5BF9" w:rsidRPr="00A311F1" w:rsidRDefault="001D5BF9" w:rsidP="001D5BF9">
                      <w:pPr>
                        <w:spacing w:after="0" w:line="180" w:lineRule="atLeast"/>
                        <w:jc w:val="center"/>
                        <w:rPr>
                          <w:b/>
                          <w:i/>
                          <w:smallCaps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5BF9" w:rsidRPr="001D5BF9" w:rsidRDefault="001D5BF9" w:rsidP="001D5BF9">
      <w:pPr>
        <w:tabs>
          <w:tab w:val="center" w:pos="4819"/>
          <w:tab w:val="right" w:pos="9638"/>
        </w:tabs>
        <w:spacing w:after="0"/>
        <w:rPr>
          <w:rFonts w:ascii="Palatino" w:eastAsia="Times New Roman" w:hAnsi="Palatino" w:cs="Times New Roman"/>
          <w:smallCaps/>
          <w:sz w:val="24"/>
          <w:szCs w:val="24"/>
          <w:lang w:eastAsia="it-IT"/>
        </w:rPr>
      </w:pPr>
    </w:p>
    <w:p w:rsidR="001D5BF9" w:rsidRPr="001D5BF9" w:rsidRDefault="001D5BF9" w:rsidP="001D5BF9">
      <w:pPr>
        <w:tabs>
          <w:tab w:val="center" w:pos="4819"/>
          <w:tab w:val="right" w:pos="9638"/>
        </w:tabs>
        <w:spacing w:after="0"/>
        <w:rPr>
          <w:rFonts w:ascii="Palatino" w:eastAsia="Times New Roman" w:hAnsi="Palatino" w:cs="Times New Roman"/>
          <w:smallCaps/>
          <w:sz w:val="24"/>
          <w:szCs w:val="24"/>
          <w:lang w:eastAsia="it-IT"/>
        </w:rPr>
      </w:pPr>
    </w:p>
    <w:p w:rsidR="001D5BF9" w:rsidRPr="001D5BF9" w:rsidRDefault="001D5BF9" w:rsidP="001D5BF9">
      <w:pPr>
        <w:tabs>
          <w:tab w:val="center" w:pos="4819"/>
          <w:tab w:val="right" w:pos="9638"/>
        </w:tabs>
        <w:spacing w:after="0"/>
        <w:rPr>
          <w:rFonts w:ascii="Palatino" w:eastAsia="Times New Roman" w:hAnsi="Palatino" w:cs="Times New Roman"/>
          <w:smallCaps/>
          <w:sz w:val="24"/>
          <w:szCs w:val="24"/>
          <w:lang w:eastAsia="it-IT"/>
        </w:rPr>
      </w:pPr>
    </w:p>
    <w:p w:rsidR="001D5BF9" w:rsidRPr="001D5BF9" w:rsidRDefault="001D5BF9" w:rsidP="001D5BF9">
      <w:pPr>
        <w:tabs>
          <w:tab w:val="center" w:pos="4819"/>
          <w:tab w:val="right" w:pos="9638"/>
        </w:tabs>
        <w:spacing w:after="0"/>
        <w:rPr>
          <w:rFonts w:ascii="Palatino" w:eastAsia="Times New Roman" w:hAnsi="Palatino" w:cs="Times New Roman"/>
          <w:smallCaps/>
          <w:sz w:val="24"/>
          <w:szCs w:val="24"/>
          <w:lang w:eastAsia="it-IT"/>
        </w:rPr>
      </w:pPr>
    </w:p>
    <w:p w:rsidR="00341790" w:rsidRDefault="007427E5" w:rsidP="009C1B7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PIANO DI COMUNICAZIONE 2018-2020</w:t>
      </w:r>
    </w:p>
    <w:p w:rsidR="00717D87" w:rsidRDefault="00717D87">
      <w:pPr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INTRODUZIONE:</w:t>
      </w: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Default="009A4E45">
      <w:pPr>
        <w:rPr>
          <w:rFonts w:ascii="Times New Roman" w:hAnsi="Times New Roman" w:cs="Times New Roman"/>
          <w:sz w:val="32"/>
          <w:szCs w:val="32"/>
        </w:rPr>
      </w:pPr>
    </w:p>
    <w:p w:rsidR="009A4E45" w:rsidRPr="00AF4402" w:rsidRDefault="009A4E45">
      <w:pPr>
        <w:rPr>
          <w:rFonts w:ascii="Times New Roman" w:hAnsi="Times New Roman" w:cs="Times New Roman"/>
          <w:sz w:val="32"/>
          <w:szCs w:val="32"/>
        </w:rPr>
      </w:pPr>
    </w:p>
    <w:p w:rsidR="00717D87" w:rsidRPr="00AF4402" w:rsidRDefault="00717D87" w:rsidP="002C77A1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lastRenderedPageBreak/>
        <w:t>L’</w:t>
      </w:r>
      <w:r w:rsidR="002C77A1" w:rsidRPr="00AF4402">
        <w:rPr>
          <w:rFonts w:ascii="Times New Roman" w:hAnsi="Times New Roman" w:cs="Times New Roman"/>
          <w:sz w:val="32"/>
          <w:szCs w:val="32"/>
        </w:rPr>
        <w:t>elaborazione del presente piano di comunicazione istituzionale del Comune di Santa Maria a Vico, oltre ad ottemperare gli obblighi previsti dalla L. 150/2000 (Disciplina delle attività di informazione e comunicazione nelle Pubbliche Amministrazioni), si pone co</w:t>
      </w:r>
      <w:r w:rsidR="00AF4402">
        <w:rPr>
          <w:rFonts w:ascii="Times New Roman" w:hAnsi="Times New Roman" w:cs="Times New Roman"/>
          <w:sz w:val="32"/>
          <w:szCs w:val="32"/>
        </w:rPr>
        <w:t>me azione innovativa per l’Ente</w:t>
      </w:r>
      <w:r w:rsidR="006142E6">
        <w:rPr>
          <w:rFonts w:ascii="Times New Roman" w:hAnsi="Times New Roman" w:cs="Times New Roman"/>
          <w:sz w:val="32"/>
          <w:szCs w:val="32"/>
        </w:rPr>
        <w:t xml:space="preserve">, costituendone </w:t>
      </w:r>
      <w:r w:rsidR="002C77A1" w:rsidRPr="00AF4402">
        <w:rPr>
          <w:rFonts w:ascii="Times New Roman" w:hAnsi="Times New Roman" w:cs="Times New Roman"/>
          <w:sz w:val="32"/>
          <w:szCs w:val="32"/>
        </w:rPr>
        <w:t xml:space="preserve">il primo </w:t>
      </w:r>
      <w:r w:rsidR="00BA7640" w:rsidRPr="00AF4402">
        <w:rPr>
          <w:rFonts w:ascii="Times New Roman" w:hAnsi="Times New Roman" w:cs="Times New Roman"/>
          <w:sz w:val="32"/>
          <w:szCs w:val="32"/>
        </w:rPr>
        <w:t>esempio in un’ottica di semplificazione ed ammodernamento. D’altronde, è la   stessa normativa ad evidenziare finalità, strutture e modalità operative della comunicazione pubblica</w:t>
      </w:r>
      <w:r w:rsidR="00C11964" w:rsidRPr="00AF4402">
        <w:rPr>
          <w:rFonts w:ascii="Times New Roman" w:hAnsi="Times New Roman" w:cs="Times New Roman"/>
          <w:sz w:val="32"/>
          <w:szCs w:val="32"/>
        </w:rPr>
        <w:t xml:space="preserve"> che si pon</w:t>
      </w:r>
      <w:r w:rsidR="00967114" w:rsidRPr="00AF4402">
        <w:rPr>
          <w:rFonts w:ascii="Times New Roman" w:hAnsi="Times New Roman" w:cs="Times New Roman"/>
          <w:sz w:val="32"/>
          <w:szCs w:val="32"/>
        </w:rPr>
        <w:t xml:space="preserve">e come </w:t>
      </w:r>
      <w:r w:rsidR="00C11964" w:rsidRPr="00AF4402">
        <w:rPr>
          <w:rFonts w:ascii="Times New Roman" w:hAnsi="Times New Roman" w:cs="Times New Roman"/>
          <w:sz w:val="32"/>
          <w:szCs w:val="32"/>
        </w:rPr>
        <w:t>tema di primaria rilevanza.</w:t>
      </w:r>
    </w:p>
    <w:p w:rsidR="00C11964" w:rsidRPr="00AF4402" w:rsidRDefault="00C11964" w:rsidP="002C77A1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Difatti, la comunicazione ha subito un importante processo evolutivo contraddistinto da importanti cambiamenti relativi al modo di pensare ed attuare le strategie comunicative. E’ così che da semplice strumento di guida per i cittadini, la comunicazione si è evoluta con l’obietti</w:t>
      </w:r>
      <w:r w:rsidR="00967114" w:rsidRPr="00AF4402">
        <w:rPr>
          <w:rFonts w:ascii="Times New Roman" w:hAnsi="Times New Roman" w:cs="Times New Roman"/>
          <w:sz w:val="32"/>
          <w:szCs w:val="32"/>
        </w:rPr>
        <w:t>vo di garantire una migliore e</w:t>
      </w:r>
      <w:r w:rsidRPr="00AF4402">
        <w:rPr>
          <w:rFonts w:ascii="Times New Roman" w:hAnsi="Times New Roman" w:cs="Times New Roman"/>
          <w:sz w:val="32"/>
          <w:szCs w:val="32"/>
        </w:rPr>
        <w:t xml:space="preserve"> sempre più agevole e diretta partecipazione dei cittadini alla vita amministrativa.</w:t>
      </w:r>
    </w:p>
    <w:p w:rsidR="007427E5" w:rsidRDefault="005B3F66" w:rsidP="00F81FEE">
      <w:pPr>
        <w:jc w:val="both"/>
        <w:rPr>
          <w:rFonts w:ascii="Times New Roman" w:hAnsi="Times New Roman" w:cs="Times New Roman"/>
          <w:sz w:val="28"/>
          <w:szCs w:val="28"/>
        </w:rPr>
      </w:pPr>
      <w:r w:rsidRPr="00AF4402">
        <w:rPr>
          <w:rFonts w:ascii="Times New Roman" w:hAnsi="Times New Roman" w:cs="Times New Roman"/>
          <w:sz w:val="32"/>
          <w:szCs w:val="32"/>
        </w:rPr>
        <w:t>LINEE GUIDA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3F66" w:rsidRPr="00AF4402" w:rsidRDefault="005B3F66" w:rsidP="00F81FEE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La comunicazione istituzionale ha un ruolo strategico per l’attuazione e la diffusione delle politiche pubbliche. Si tratta di uno strumento indispensabile per lo sviluppo di un</w:t>
      </w:r>
      <w:r w:rsidR="001F6082">
        <w:rPr>
          <w:rFonts w:ascii="Times New Roman" w:hAnsi="Times New Roman" w:cs="Times New Roman"/>
          <w:sz w:val="32"/>
          <w:szCs w:val="32"/>
        </w:rPr>
        <w:t>a</w:t>
      </w:r>
      <w:r w:rsidRPr="00AF4402">
        <w:rPr>
          <w:rFonts w:ascii="Times New Roman" w:hAnsi="Times New Roman" w:cs="Times New Roman"/>
          <w:sz w:val="32"/>
          <w:szCs w:val="32"/>
        </w:rPr>
        <w:t xml:space="preserve"> fattiva collaborazione tra cittadini e Pubblica Amministrazione che, rappresenta il presupposto per una città sempre più pronta a rispondere ai bisogni della collettività.</w:t>
      </w:r>
    </w:p>
    <w:p w:rsidR="002B1682" w:rsidRPr="00AF4402" w:rsidRDefault="002B1682" w:rsidP="00F81FEE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Il quadro normativo di riferimento principale è costituito, oltre alla già menzionata L. 150/2000, dal D.lgs. 150/2009, dal Codice dell’Amministrazione</w:t>
      </w:r>
      <w:r w:rsidR="00362DFA" w:rsidRPr="00AF4402">
        <w:rPr>
          <w:rFonts w:ascii="Times New Roman" w:hAnsi="Times New Roman" w:cs="Times New Roman"/>
          <w:sz w:val="32"/>
          <w:szCs w:val="32"/>
        </w:rPr>
        <w:t xml:space="preserve"> Digitale, dalla L.69/2009 (in relazione al principio della trasparenza amministrativa) , dalle diverse direttive sulla semplificazione del linguaggio amministrativo, sulla rilevazione della qualità percepita dai cittadini e sul miglioramento dei servizi on line per il cittadino, dalla L.134/2012 (art.18 – Amministrazione aperta), dalla L.190/2012,dal D.lgs. 33/2013, dal D.lgs. 97/2016, dalle Linee guida in materia di trasparenza (</w:t>
      </w:r>
      <w:proofErr w:type="spellStart"/>
      <w:r w:rsidR="00362DFA" w:rsidRPr="00AF4402">
        <w:rPr>
          <w:rFonts w:ascii="Times New Roman" w:hAnsi="Times New Roman" w:cs="Times New Roman"/>
          <w:sz w:val="32"/>
          <w:szCs w:val="32"/>
        </w:rPr>
        <w:t>determine</w:t>
      </w:r>
      <w:proofErr w:type="spellEnd"/>
      <w:r w:rsidR="00362DFA" w:rsidRPr="00AF4402">
        <w:rPr>
          <w:rFonts w:ascii="Times New Roman" w:hAnsi="Times New Roman" w:cs="Times New Roman"/>
          <w:sz w:val="32"/>
          <w:szCs w:val="32"/>
        </w:rPr>
        <w:t xml:space="preserve"> ANAC n.1310/2016 e n.241/2017</w:t>
      </w:r>
      <w:r w:rsidR="00AF4402">
        <w:rPr>
          <w:rFonts w:ascii="Times New Roman" w:hAnsi="Times New Roman" w:cs="Times New Roman"/>
          <w:sz w:val="32"/>
          <w:szCs w:val="32"/>
        </w:rPr>
        <w:t>)</w:t>
      </w:r>
      <w:r w:rsidR="00362DFA" w:rsidRPr="00AF4402">
        <w:rPr>
          <w:rFonts w:ascii="Times New Roman" w:hAnsi="Times New Roman" w:cs="Times New Roman"/>
          <w:sz w:val="32"/>
          <w:szCs w:val="32"/>
        </w:rPr>
        <w:t>.</w:t>
      </w:r>
    </w:p>
    <w:p w:rsidR="00E11C6F" w:rsidRDefault="00E11C6F" w:rsidP="00F81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4E45" w:rsidRDefault="009A4E45" w:rsidP="00F81FE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B3F66" w:rsidRPr="00AF4402" w:rsidRDefault="005B3F66" w:rsidP="00F81FEE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lastRenderedPageBreak/>
        <w:t>COS’E’ UN PIANO DI COMUNICAZIONE?</w:t>
      </w:r>
    </w:p>
    <w:p w:rsidR="005B3F66" w:rsidRPr="00AF4402" w:rsidRDefault="005B3F66" w:rsidP="00F81FEE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Il piano di comunicazione è un documento in cui vengono esplicitati gli obiettivi, i valori e le strategie relative alla comunicazione dell’amministrazione.</w:t>
      </w:r>
    </w:p>
    <w:p w:rsidR="00D13B03" w:rsidRPr="00AF4402" w:rsidRDefault="00D13B03" w:rsidP="00F81FEE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In esso sono descritti i principali impegni relativi alla comunicazione istituzionale per gli anni 2018-2020,</w:t>
      </w:r>
      <w:r w:rsidR="00E11C6F" w:rsidRPr="00AF4402">
        <w:rPr>
          <w:rFonts w:ascii="Times New Roman" w:hAnsi="Times New Roman" w:cs="Times New Roman"/>
          <w:sz w:val="32"/>
          <w:szCs w:val="32"/>
        </w:rPr>
        <w:t xml:space="preserve"> </w:t>
      </w:r>
      <w:r w:rsidRPr="00AF4402">
        <w:rPr>
          <w:rFonts w:ascii="Times New Roman" w:hAnsi="Times New Roman" w:cs="Times New Roman"/>
          <w:sz w:val="32"/>
          <w:szCs w:val="32"/>
        </w:rPr>
        <w:t>con riferimento sia agli indirizzi programmatici dell’amministrazione, che alle disposizioni normative in tema di comunicazione.</w:t>
      </w:r>
    </w:p>
    <w:p w:rsidR="005B3F66" w:rsidRPr="00AF4402" w:rsidRDefault="005B3F66" w:rsidP="00F81FEE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 xml:space="preserve">Esso rappresenta uno strumento di pianificazione delle azioni attraverso cui </w:t>
      </w:r>
      <w:proofErr w:type="gramStart"/>
      <w:r w:rsidRPr="00AF4402">
        <w:rPr>
          <w:rFonts w:ascii="Times New Roman" w:hAnsi="Times New Roman" w:cs="Times New Roman"/>
          <w:sz w:val="32"/>
          <w:szCs w:val="32"/>
        </w:rPr>
        <w:t xml:space="preserve">l’Ente </w:t>
      </w:r>
      <w:r w:rsidR="00F81FEE" w:rsidRPr="00AF4402">
        <w:rPr>
          <w:rFonts w:ascii="Times New Roman" w:hAnsi="Times New Roman" w:cs="Times New Roman"/>
          <w:sz w:val="32"/>
          <w:szCs w:val="32"/>
        </w:rPr>
        <w:t xml:space="preserve"> risponde</w:t>
      </w:r>
      <w:proofErr w:type="gramEnd"/>
      <w:r w:rsidR="00F81FEE" w:rsidRPr="00AF4402">
        <w:rPr>
          <w:rFonts w:ascii="Times New Roman" w:hAnsi="Times New Roman" w:cs="Times New Roman"/>
          <w:sz w:val="32"/>
          <w:szCs w:val="32"/>
        </w:rPr>
        <w:t xml:space="preserve"> alle esigenze di informazione istituzionale individuando le azioni e le risorse da adoperare per garantire il migliore funzionamento dello stesso. </w:t>
      </w:r>
    </w:p>
    <w:p w:rsidR="00F81FEE" w:rsidRPr="00AF4402" w:rsidRDefault="00F81FEE" w:rsidP="00F81FEE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OBIETTIVI:</w:t>
      </w:r>
    </w:p>
    <w:p w:rsidR="00F81FEE" w:rsidRPr="00AF4402" w:rsidRDefault="00F81FEE" w:rsidP="00F81FEE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Il piano rappresenta una vera e propria leva verso l’innovazione dell’intera organizzazione, tendendo ad aumentare l’efficienza e l’efficacia della comunicazione migliorando la qualità delle relazioni e il dialogo all’interno e all’esterno.</w:t>
      </w:r>
    </w:p>
    <w:p w:rsidR="00F81FEE" w:rsidRPr="00AF4402" w:rsidRDefault="00F81FEE" w:rsidP="00F81FEE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Gli obiettivi del suddetto piano possono così essere concretizzati:</w:t>
      </w:r>
    </w:p>
    <w:p w:rsidR="00F81FEE" w:rsidRPr="00AF4402" w:rsidRDefault="00F81FEE" w:rsidP="00F81FE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Accesso trasparente e semplificato ai servizi dell’Ente;</w:t>
      </w:r>
    </w:p>
    <w:p w:rsidR="00F81FEE" w:rsidRPr="00AF4402" w:rsidRDefault="00F81FEE" w:rsidP="00F81FE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Eventuale correzione dei disservizi con conseguente miglioramento qualitativo degli stessi;</w:t>
      </w:r>
    </w:p>
    <w:p w:rsidR="00F81FEE" w:rsidRPr="00AF4402" w:rsidRDefault="00F81FEE" w:rsidP="00F81FE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Semplif</w:t>
      </w:r>
      <w:r w:rsidR="00AF4402">
        <w:rPr>
          <w:rFonts w:ascii="Times New Roman" w:hAnsi="Times New Roman" w:cs="Times New Roman"/>
          <w:sz w:val="32"/>
          <w:szCs w:val="32"/>
        </w:rPr>
        <w:t xml:space="preserve">icazione e dematerializzazione </w:t>
      </w:r>
      <w:r w:rsidRPr="00AF4402">
        <w:rPr>
          <w:rFonts w:ascii="Times New Roman" w:hAnsi="Times New Roman" w:cs="Times New Roman"/>
          <w:sz w:val="32"/>
          <w:szCs w:val="32"/>
        </w:rPr>
        <w:t>dei documenti;</w:t>
      </w:r>
    </w:p>
    <w:p w:rsidR="00F81FEE" w:rsidRPr="00AF4402" w:rsidRDefault="00F81FEE" w:rsidP="00F81FE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Miglioramento nella diffusione dei servizi erogati dall’Ente;</w:t>
      </w:r>
    </w:p>
    <w:p w:rsidR="00F81FEE" w:rsidRPr="00AF4402" w:rsidRDefault="00F81FEE" w:rsidP="00F81FE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Rafforzamento della fiducia fra collettività ed amministrazione;</w:t>
      </w:r>
    </w:p>
    <w:p w:rsidR="00F81FEE" w:rsidRPr="00AF4402" w:rsidRDefault="00D13B03" w:rsidP="00F81FE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Rafforzamento dell’immagine dell’Ente all’esterno.</w:t>
      </w:r>
    </w:p>
    <w:p w:rsidR="00AF4402" w:rsidRDefault="00AF4402" w:rsidP="00D13B0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3B03" w:rsidRPr="00AF4402" w:rsidRDefault="00D13B03" w:rsidP="00D13B03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MEZZI DI DIFFUSIONE:</w:t>
      </w:r>
    </w:p>
    <w:p w:rsidR="00D13B03" w:rsidRPr="00AF4402" w:rsidRDefault="00B71BBC" w:rsidP="00D13B03">
      <w:p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La comunicazione e l’informazione dovranno essere garantiti a tutti attraverso l’utilizzo dei seguenti canali:</w:t>
      </w:r>
    </w:p>
    <w:p w:rsidR="00B71BBC" w:rsidRPr="00AF4402" w:rsidRDefault="00B71BBC" w:rsidP="00B71BB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lastRenderedPageBreak/>
        <w:t>Testate di stampa giornalistica, radiofoniche e televisive;</w:t>
      </w:r>
    </w:p>
    <w:p w:rsidR="00B71BBC" w:rsidRPr="00AF4402" w:rsidRDefault="00B71BBC" w:rsidP="00B71BB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Portale web istituzionale;</w:t>
      </w:r>
    </w:p>
    <w:p w:rsidR="00B71BBC" w:rsidRPr="00AF4402" w:rsidRDefault="00B71BBC" w:rsidP="00B71BB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 xml:space="preserve">Pagina </w:t>
      </w:r>
      <w:proofErr w:type="spellStart"/>
      <w:r w:rsidRPr="00AF4402">
        <w:rPr>
          <w:rFonts w:ascii="Times New Roman" w:hAnsi="Times New Roman" w:cs="Times New Roman"/>
          <w:sz w:val="32"/>
          <w:szCs w:val="32"/>
        </w:rPr>
        <w:t>facebook</w:t>
      </w:r>
      <w:proofErr w:type="spellEnd"/>
      <w:r w:rsidRPr="00AF4402">
        <w:rPr>
          <w:rFonts w:ascii="Times New Roman" w:hAnsi="Times New Roman" w:cs="Times New Roman"/>
          <w:sz w:val="32"/>
          <w:szCs w:val="32"/>
        </w:rPr>
        <w:t xml:space="preserve"> dell’amministrazione comunale;</w:t>
      </w:r>
    </w:p>
    <w:p w:rsidR="00B71BBC" w:rsidRPr="00AF4402" w:rsidRDefault="00B71BBC" w:rsidP="00B71BB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Pubblicazioni, brochure, prodotti multimediali e tutti gli altri strumenti di comunicazione rivolti all’esterno.</w:t>
      </w:r>
    </w:p>
    <w:p w:rsidR="001D5BF9" w:rsidRDefault="001D5BF9" w:rsidP="00B71BB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71BBC" w:rsidRPr="00AF4402" w:rsidRDefault="00B71BBC" w:rsidP="00B71BB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UFFICIO STAMPA</w:t>
      </w:r>
    </w:p>
    <w:p w:rsidR="001D5BF9" w:rsidRDefault="00B71BBC" w:rsidP="00B71BB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 xml:space="preserve">L’ufficio stampa è </w:t>
      </w:r>
      <w:r w:rsidR="001D5BF9">
        <w:rPr>
          <w:rFonts w:ascii="Times New Roman" w:hAnsi="Times New Roman" w:cs="Times New Roman"/>
          <w:sz w:val="32"/>
          <w:szCs w:val="32"/>
        </w:rPr>
        <w:t xml:space="preserve">incardinato nel settore affari generali. </w:t>
      </w:r>
    </w:p>
    <w:p w:rsidR="001D5BF9" w:rsidRDefault="001D5BF9" w:rsidP="00B71BB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 le prestazioni specialistiche attinenti la comunicazione istituzionale l’ufficio si avvarrà di professionisti all’uopo abilitati e iscritti nell’ apposito ordine (giornalisti-pubblicisti).  </w:t>
      </w:r>
    </w:p>
    <w:p w:rsidR="001D5BF9" w:rsidRDefault="001D5BF9" w:rsidP="00B71BB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B71BBC" w:rsidRPr="00AF4402" w:rsidRDefault="00DF0E6F" w:rsidP="00B71BB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F4402">
        <w:rPr>
          <w:rFonts w:ascii="Times New Roman" w:hAnsi="Times New Roman" w:cs="Times New Roman"/>
          <w:sz w:val="32"/>
          <w:szCs w:val="32"/>
        </w:rPr>
        <w:t>DISPOSIZIONI FINALI</w:t>
      </w:r>
    </w:p>
    <w:p w:rsidR="00DF0E6F" w:rsidRDefault="00AF4402" w:rsidP="00B71BB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piano di comunicazione</w:t>
      </w:r>
      <w:r w:rsidR="00DF0E6F" w:rsidRPr="00AF4402">
        <w:rPr>
          <w:rFonts w:ascii="Times New Roman" w:hAnsi="Times New Roman" w:cs="Times New Roman"/>
          <w:sz w:val="32"/>
          <w:szCs w:val="32"/>
        </w:rPr>
        <w:t>, 2018-2020, prevede un aggiornamento annuale.</w:t>
      </w:r>
    </w:p>
    <w:p w:rsidR="001D5BF9" w:rsidRDefault="001D5BF9" w:rsidP="00B71BB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Santa Maria Vico lì 13.05.2018     </w:t>
      </w:r>
    </w:p>
    <w:p w:rsidR="001D5BF9" w:rsidRDefault="001D5BF9" w:rsidP="001D5BF9">
      <w:pPr>
        <w:ind w:left="36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l’Assessore alla comunicazione </w:t>
      </w:r>
    </w:p>
    <w:p w:rsidR="001D5BF9" w:rsidRDefault="001D5BF9" w:rsidP="001D5BF9">
      <w:pPr>
        <w:ind w:left="36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Dott.ssa Lidia Pascarella </w:t>
      </w:r>
    </w:p>
    <w:p w:rsidR="001D5BF9" w:rsidRDefault="001D5BF9" w:rsidP="00B71BB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</w:p>
    <w:p w:rsidR="001D5BF9" w:rsidRPr="00AF4402" w:rsidRDefault="001D5BF9" w:rsidP="00B71BBC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7427E5" w:rsidRPr="00AF4402" w:rsidRDefault="007427E5">
      <w:pPr>
        <w:rPr>
          <w:rFonts w:ascii="Times New Roman" w:hAnsi="Times New Roman" w:cs="Times New Roman"/>
          <w:sz w:val="32"/>
          <w:szCs w:val="32"/>
        </w:rPr>
      </w:pPr>
    </w:p>
    <w:sectPr w:rsidR="007427E5" w:rsidRPr="00AF44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24453"/>
    <w:multiLevelType w:val="hybridMultilevel"/>
    <w:tmpl w:val="93A49E94"/>
    <w:lvl w:ilvl="0" w:tplc="8C8C6C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E5"/>
    <w:rsid w:val="001D5BF9"/>
    <w:rsid w:val="001F6082"/>
    <w:rsid w:val="002B1682"/>
    <w:rsid w:val="002C77A1"/>
    <w:rsid w:val="00341790"/>
    <w:rsid w:val="00362DFA"/>
    <w:rsid w:val="005B3F66"/>
    <w:rsid w:val="006142E6"/>
    <w:rsid w:val="00717D87"/>
    <w:rsid w:val="007427E5"/>
    <w:rsid w:val="00934E13"/>
    <w:rsid w:val="00967114"/>
    <w:rsid w:val="009A44D4"/>
    <w:rsid w:val="009A4E45"/>
    <w:rsid w:val="009C1B76"/>
    <w:rsid w:val="00AB2AB9"/>
    <w:rsid w:val="00AF4402"/>
    <w:rsid w:val="00B71BBC"/>
    <w:rsid w:val="00B953AB"/>
    <w:rsid w:val="00BA7640"/>
    <w:rsid w:val="00C11964"/>
    <w:rsid w:val="00D13B03"/>
    <w:rsid w:val="00DF0E6F"/>
    <w:rsid w:val="00E11C6F"/>
    <w:rsid w:val="00F81FEE"/>
    <w:rsid w:val="00FA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6F64A-80B4-4A78-93E6-B4DFD2D7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1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8A85-8E0E-4129-8AAA-AFCC5953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12</cp:revision>
  <cp:lastPrinted>2018-05-24T15:07:00Z</cp:lastPrinted>
  <dcterms:created xsi:type="dcterms:W3CDTF">2018-03-28T14:40:00Z</dcterms:created>
  <dcterms:modified xsi:type="dcterms:W3CDTF">2018-05-24T15:07:00Z</dcterms:modified>
</cp:coreProperties>
</file>